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115C2" w:rsidRDefault="007F5931" w:rsidP="00776B79">
      <w:pPr>
        <w:ind w:right="-24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776B79" w:rsidRPr="00F374CB">
        <w:rPr>
          <w:rFonts w:ascii="Arial" w:hAnsi="Arial" w:cs="Arial"/>
        </w:rPr>
        <w:t>от</w:t>
      </w:r>
      <w:r w:rsidR="00776B79" w:rsidRPr="00F374CB">
        <w:rPr>
          <w:rFonts w:ascii="Arial" w:hAnsi="Arial" w:cs="Arial"/>
          <w:kern w:val="36"/>
        </w:rPr>
        <w:t xml:space="preserve"> </w:t>
      </w:r>
      <w:r w:rsidR="00776B79" w:rsidRPr="00F374CB">
        <w:rPr>
          <w:rFonts w:ascii="Arial" w:hAnsi="Arial" w:cs="Arial"/>
        </w:rPr>
        <w:t>25.06.2025 № 56</w:t>
      </w:r>
      <w:r w:rsidR="00776B79" w:rsidRPr="00FC0496">
        <w:rPr>
          <w:rFonts w:ascii="Arial" w:hAnsi="Arial" w:cs="Arial"/>
        </w:rPr>
        <w:t xml:space="preserve"> </w:t>
      </w:r>
      <w:bookmarkStart w:id="0" w:name="_GoBack"/>
      <w:bookmarkEnd w:id="0"/>
      <w:r w:rsidR="00776B79" w:rsidRPr="00F374CB">
        <w:rPr>
          <w:rFonts w:ascii="Arial" w:hAnsi="Arial" w:cs="Arial"/>
        </w:rPr>
        <w:t>«О выделении специальны</w:t>
      </w:r>
      <w:r w:rsidR="00776B79">
        <w:rPr>
          <w:rFonts w:ascii="Arial" w:hAnsi="Arial" w:cs="Arial"/>
        </w:rPr>
        <w:t xml:space="preserve">х мест для размещения печатных </w:t>
      </w:r>
      <w:r w:rsidR="00776B79">
        <w:rPr>
          <w:rFonts w:ascii="Arial" w:hAnsi="Arial" w:cs="Arial"/>
        </w:rPr>
        <w:t>агитационных материалов</w:t>
      </w:r>
      <w:r w:rsidR="00776B79" w:rsidRPr="00F374CB">
        <w:rPr>
          <w:rFonts w:ascii="Arial" w:hAnsi="Arial" w:cs="Arial"/>
        </w:rPr>
        <w:t xml:space="preserve">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2026-07-02T09:14:00Z</dcterms:created>
  <dcterms:modified xsi:type="dcterms:W3CDTF">2026-07-02T09:14:00Z</dcterms:modified>
</cp:coreProperties>
</file>